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065" w:rsidRDefault="001B019C">
      <w:pPr>
        <w:pStyle w:val="a4"/>
        <w:spacing w:before="71" w:line="259" w:lineRule="auto"/>
        <w:ind w:right="1132"/>
      </w:pPr>
      <w:r>
        <w:t>Аннотация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«Родной</w:t>
      </w:r>
      <w:r>
        <w:rPr>
          <w:spacing w:val="4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»</w:t>
      </w:r>
    </w:p>
    <w:p w:rsidR="00343065" w:rsidRDefault="00F4370C">
      <w:pPr>
        <w:pStyle w:val="a4"/>
        <w:spacing w:line="275" w:lineRule="exact"/>
      </w:pPr>
      <w:r>
        <w:t>11 класс</w:t>
      </w:r>
      <w:r w:rsidR="001B019C">
        <w:t xml:space="preserve"> (ФГОС)</w:t>
      </w:r>
    </w:p>
    <w:p w:rsidR="00343065" w:rsidRDefault="00343065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343065" w:rsidRDefault="001B019C">
      <w:pPr>
        <w:pStyle w:val="a3"/>
        <w:spacing w:line="242" w:lineRule="auto"/>
        <w:ind w:right="102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актами: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spacing w:line="242" w:lineRule="auto"/>
        <w:ind w:right="113" w:firstLine="566"/>
        <w:rPr>
          <w:sz w:val="24"/>
        </w:rPr>
      </w:pPr>
      <w:r>
        <w:rPr>
          <w:sz w:val="24"/>
        </w:rPr>
        <w:t>Федеральный Государственный образовательный стандарт 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2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N 413;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spacing w:line="237" w:lineRule="auto"/>
        <w:ind w:right="116" w:firstLine="566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08.04.2015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1/15);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ind w:right="102" w:firstLine="566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«Родной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(татарский)» для общеобразовательных организаций с обучением на русском языке (для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изучающих татарский язык как родной) (одобрена 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 учебно –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методического объединения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16</w:t>
      </w:r>
      <w:r>
        <w:rPr>
          <w:spacing w:val="-5"/>
          <w:sz w:val="24"/>
        </w:rPr>
        <w:t xml:space="preserve"> </w:t>
      </w:r>
      <w:r>
        <w:rPr>
          <w:sz w:val="24"/>
        </w:rPr>
        <w:t>мая</w:t>
      </w:r>
      <w:r>
        <w:rPr>
          <w:spacing w:val="2"/>
          <w:sz w:val="24"/>
        </w:rPr>
        <w:t xml:space="preserve"> </w:t>
      </w:r>
      <w:r>
        <w:rPr>
          <w:sz w:val="24"/>
        </w:rPr>
        <w:t>2017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2/17)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spacing w:line="237" w:lineRule="auto"/>
        <w:ind w:right="107" w:firstLine="566"/>
        <w:rPr>
          <w:sz w:val="24"/>
        </w:rPr>
      </w:pP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6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6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-2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2"/>
          <w:sz w:val="24"/>
        </w:rPr>
        <w:t xml:space="preserve"> </w:t>
      </w:r>
      <w:r w:rsidR="0012355A">
        <w:rPr>
          <w:sz w:val="24"/>
        </w:rPr>
        <w:t>№174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Казани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spacing w:before="3" w:line="293" w:lineRule="exact"/>
        <w:ind w:left="1536" w:hanging="707"/>
        <w:rPr>
          <w:sz w:val="24"/>
        </w:rPr>
      </w:pP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6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5"/>
          <w:sz w:val="24"/>
        </w:rPr>
        <w:t xml:space="preserve"> </w:t>
      </w:r>
      <w:r w:rsidR="0012355A">
        <w:rPr>
          <w:sz w:val="24"/>
        </w:rPr>
        <w:t>№174</w:t>
      </w:r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 района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Казани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537"/>
        </w:tabs>
        <w:spacing w:before="2" w:line="237" w:lineRule="auto"/>
        <w:ind w:right="108" w:firstLine="566"/>
        <w:rPr>
          <w:sz w:val="24"/>
        </w:rPr>
      </w:pPr>
      <w:r>
        <w:rPr>
          <w:sz w:val="24"/>
        </w:rPr>
        <w:t>Локальный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1"/>
          <w:sz w:val="24"/>
        </w:rPr>
        <w:t xml:space="preserve"> </w:t>
      </w:r>
      <w:r w:rsidR="0012355A">
        <w:rPr>
          <w:sz w:val="24"/>
        </w:rPr>
        <w:t>№174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«Положение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3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ФГОС»</w:t>
      </w:r>
    </w:p>
    <w:p w:rsidR="00343065" w:rsidRDefault="001B019C">
      <w:pPr>
        <w:pStyle w:val="a3"/>
        <w:ind w:left="119" w:right="107" w:firstLine="427"/>
      </w:pPr>
      <w:r>
        <w:t>Среднее (полное) общее образование учащихся старших классов по родному языку</w:t>
      </w:r>
      <w:r>
        <w:rPr>
          <w:spacing w:val="1"/>
        </w:rPr>
        <w:t xml:space="preserve"> </w:t>
      </w:r>
      <w:r>
        <w:t>(татарскому)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культуроведческой</w:t>
      </w:r>
      <w:r>
        <w:rPr>
          <w:spacing w:val="3"/>
        </w:rPr>
        <w:t xml:space="preserve"> </w:t>
      </w:r>
      <w:r>
        <w:t>компетенций.</w:t>
      </w:r>
    </w:p>
    <w:p w:rsidR="00343065" w:rsidRDefault="001B019C">
      <w:pPr>
        <w:pStyle w:val="a3"/>
        <w:spacing w:before="3" w:line="237" w:lineRule="auto"/>
        <w:ind w:left="119" w:right="109" w:firstLine="427"/>
        <w:rPr>
          <w:b/>
        </w:rPr>
      </w:pPr>
      <w:r>
        <w:t>Изучение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(татарского)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b/>
        </w:rPr>
        <w:t>задач: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5" w:line="293" w:lineRule="exact"/>
        <w:ind w:left="1113" w:hanging="284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патриотизма;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2" w:line="237" w:lineRule="auto"/>
        <w:ind w:right="110" w:firstLine="566"/>
        <w:rPr>
          <w:sz w:val="24"/>
        </w:rPr>
      </w:pPr>
      <w:r>
        <w:rPr>
          <w:sz w:val="24"/>
        </w:rPr>
        <w:t>продолжение обучения в русле духовной, нравственной и культурной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4" w:line="294" w:lineRule="exact"/>
        <w:ind w:left="1113" w:hanging="284"/>
        <w:rPr>
          <w:sz w:val="24"/>
        </w:rPr>
      </w:pP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(татарского);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2" w:line="237" w:lineRule="auto"/>
        <w:ind w:right="110" w:firstLine="566"/>
        <w:rPr>
          <w:sz w:val="24"/>
        </w:rPr>
      </w:pPr>
      <w:r>
        <w:rPr>
          <w:sz w:val="24"/>
        </w:rPr>
        <w:t>совершенствование знаний, умений и навыков коммуникации на родном языке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(татарском);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ind w:right="102" w:firstLine="566"/>
        <w:rPr>
          <w:sz w:val="24"/>
        </w:rPr>
      </w:pPr>
      <w:r>
        <w:rPr>
          <w:sz w:val="24"/>
        </w:rPr>
        <w:t>воспритяие 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(татарского) как общественного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явления, 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ситуациями;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ind w:right="113" w:firstLine="566"/>
        <w:rPr>
          <w:sz w:val="24"/>
        </w:rPr>
      </w:pP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языковых единиц,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сопоставляя их,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 правильного употребления в повседневном общении между собой: в 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и</w:t>
      </w:r>
      <w:r>
        <w:rPr>
          <w:spacing w:val="3"/>
          <w:sz w:val="24"/>
        </w:rPr>
        <w:t xml:space="preserve"> </w:t>
      </w:r>
      <w:r>
        <w:rPr>
          <w:sz w:val="24"/>
        </w:rPr>
        <w:t>во</w:t>
      </w:r>
      <w:r>
        <w:rPr>
          <w:spacing w:val="2"/>
          <w:sz w:val="24"/>
        </w:rPr>
        <w:t xml:space="preserve"> </w:t>
      </w:r>
      <w:r>
        <w:rPr>
          <w:sz w:val="24"/>
        </w:rPr>
        <w:t>внеклассной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1" w:line="237" w:lineRule="auto"/>
        <w:ind w:right="107" w:firstLine="566"/>
        <w:rPr>
          <w:sz w:val="24"/>
        </w:rPr>
      </w:pP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трансформации;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6" w:line="237" w:lineRule="auto"/>
        <w:ind w:right="111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 языку (татарскому)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8" w:line="237" w:lineRule="auto"/>
        <w:ind w:right="111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(татарскому)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line="293" w:lineRule="exact"/>
        <w:ind w:left="1113" w:hanging="284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орфографической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пунктуационной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2" w:line="237" w:lineRule="auto"/>
        <w:ind w:right="113" w:firstLine="566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собеседнику;</w:t>
      </w:r>
    </w:p>
    <w:p w:rsidR="00343065" w:rsidRDefault="001B019C">
      <w:pPr>
        <w:pStyle w:val="a5"/>
        <w:numPr>
          <w:ilvl w:val="0"/>
          <w:numId w:val="2"/>
        </w:numPr>
        <w:tabs>
          <w:tab w:val="left" w:pos="1114"/>
        </w:tabs>
        <w:spacing w:before="6" w:line="237" w:lineRule="auto"/>
        <w:ind w:right="112" w:firstLine="566"/>
        <w:rPr>
          <w:sz w:val="24"/>
        </w:rPr>
      </w:pPr>
      <w:r>
        <w:rPr>
          <w:sz w:val="24"/>
        </w:rPr>
        <w:t>сопоставление (при необходимости) языковых и речевых единиц татарского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языков.</w:t>
      </w:r>
    </w:p>
    <w:p w:rsidR="00343065" w:rsidRDefault="001B019C">
      <w:pPr>
        <w:pStyle w:val="a3"/>
        <w:spacing w:line="242" w:lineRule="auto"/>
        <w:ind w:left="119" w:right="358"/>
        <w:jc w:val="left"/>
      </w:pPr>
      <w:r>
        <w:t>Рабочая программа предназначена для реализации основной общеобразовательной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7"/>
        </w:rPr>
        <w:t xml:space="preserve"> </w:t>
      </w:r>
      <w:r>
        <w:t>СОО</w:t>
      </w:r>
    </w:p>
    <w:p w:rsidR="00343065" w:rsidRDefault="001B019C">
      <w:pPr>
        <w:pStyle w:val="a3"/>
        <w:spacing w:line="242" w:lineRule="auto"/>
        <w:ind w:left="119" w:right="98"/>
        <w:jc w:val="left"/>
      </w:pPr>
      <w:r>
        <w:t>Содержание</w:t>
      </w:r>
      <w:r>
        <w:rPr>
          <w:spacing w:val="16"/>
        </w:rPr>
        <w:t xml:space="preserve"> </w:t>
      </w:r>
      <w:r>
        <w:t>курса</w:t>
      </w:r>
      <w:r>
        <w:rPr>
          <w:spacing w:val="17"/>
        </w:rPr>
        <w:t xml:space="preserve"> </w:t>
      </w:r>
      <w:r>
        <w:t>направлено</w:t>
      </w:r>
      <w:r>
        <w:rPr>
          <w:spacing w:val="22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представлений</w:t>
      </w:r>
      <w:r>
        <w:rPr>
          <w:spacing w:val="14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языке</w:t>
      </w:r>
      <w:r>
        <w:rPr>
          <w:spacing w:val="17"/>
        </w:rPr>
        <w:t xml:space="preserve"> </w:t>
      </w:r>
      <w:r>
        <w:t>как</w:t>
      </w:r>
      <w:r>
        <w:rPr>
          <w:spacing w:val="16"/>
        </w:rPr>
        <w:t xml:space="preserve"> </w:t>
      </w:r>
      <w:r>
        <w:t>живом,</w:t>
      </w:r>
      <w:r>
        <w:rPr>
          <w:spacing w:val="-57"/>
        </w:rPr>
        <w:t xml:space="preserve"> </w:t>
      </w:r>
      <w:r>
        <w:t>развивающемся</w:t>
      </w:r>
      <w:r>
        <w:rPr>
          <w:spacing w:val="40"/>
        </w:rPr>
        <w:t xml:space="preserve"> </w:t>
      </w:r>
      <w:r>
        <w:t>явлении,</w:t>
      </w:r>
      <w:r>
        <w:rPr>
          <w:spacing w:val="38"/>
        </w:rPr>
        <w:t xml:space="preserve"> </w:t>
      </w:r>
      <w:r>
        <w:t>о</w:t>
      </w:r>
      <w:r>
        <w:rPr>
          <w:spacing w:val="45"/>
        </w:rPr>
        <w:t xml:space="preserve"> </w:t>
      </w:r>
      <w:r>
        <w:t>диалектическом</w:t>
      </w:r>
      <w:r>
        <w:rPr>
          <w:spacing w:val="42"/>
        </w:rPr>
        <w:t xml:space="preserve"> </w:t>
      </w:r>
      <w:r>
        <w:t>противоречии</w:t>
      </w:r>
      <w:r>
        <w:rPr>
          <w:spacing w:val="41"/>
        </w:rPr>
        <w:t xml:space="preserve"> </w:t>
      </w:r>
      <w:r>
        <w:t>подвижности</w:t>
      </w:r>
      <w:r>
        <w:rPr>
          <w:spacing w:val="43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стабильности</w:t>
      </w:r>
    </w:p>
    <w:p w:rsidR="00343065" w:rsidRDefault="00343065">
      <w:pPr>
        <w:spacing w:line="242" w:lineRule="auto"/>
        <w:sectPr w:rsidR="00343065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343065" w:rsidRDefault="001B019C">
      <w:pPr>
        <w:pStyle w:val="a3"/>
        <w:spacing w:before="66"/>
        <w:ind w:left="119" w:right="116" w:firstLine="0"/>
      </w:pPr>
      <w:r>
        <w:lastRenderedPageBreak/>
        <w:t>как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преодолению языкового нигилизма учащихся, пониманию важнейших социокультурных</w:t>
      </w:r>
      <w:r>
        <w:rPr>
          <w:spacing w:val="1"/>
        </w:rPr>
        <w:t xml:space="preserve"> </w:t>
      </w:r>
      <w:r>
        <w:t>функций</w:t>
      </w:r>
      <w:r>
        <w:rPr>
          <w:spacing w:val="2"/>
        </w:rPr>
        <w:t xml:space="preserve"> </w:t>
      </w:r>
      <w:r>
        <w:t>языковой</w:t>
      </w:r>
      <w:r>
        <w:rPr>
          <w:spacing w:val="3"/>
        </w:rPr>
        <w:t xml:space="preserve"> </w:t>
      </w:r>
      <w:r>
        <w:t>кодификации.</w:t>
      </w:r>
    </w:p>
    <w:p w:rsidR="00343065" w:rsidRDefault="001B019C">
      <w:pPr>
        <w:pStyle w:val="a3"/>
        <w:spacing w:before="3" w:line="275" w:lineRule="exact"/>
        <w:ind w:left="686" w:firstLine="0"/>
      </w:pP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этим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выделяются следующие</w:t>
      </w:r>
      <w:r>
        <w:rPr>
          <w:spacing w:val="1"/>
        </w:rPr>
        <w:t xml:space="preserve"> </w:t>
      </w:r>
      <w:r>
        <w:t>темы:</w:t>
      </w:r>
    </w:p>
    <w:p w:rsidR="00343065" w:rsidRDefault="001B019C">
      <w:pPr>
        <w:pStyle w:val="a3"/>
        <w:spacing w:line="259" w:lineRule="auto"/>
        <w:ind w:left="119" w:right="358" w:firstLine="0"/>
        <w:jc w:val="left"/>
      </w:pPr>
      <w:r>
        <w:t>Язык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общественное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политическое</w:t>
      </w:r>
      <w:r>
        <w:rPr>
          <w:spacing w:val="-3"/>
        </w:rPr>
        <w:t xml:space="preserve"> </w:t>
      </w:r>
      <w:r>
        <w:t>явление.</w:t>
      </w:r>
      <w:r>
        <w:rPr>
          <w:spacing w:val="-6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языка.</w:t>
      </w:r>
      <w:r>
        <w:rPr>
          <w:spacing w:val="3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 в</w:t>
      </w:r>
      <w:r>
        <w:rPr>
          <w:spacing w:val="-2"/>
        </w:rPr>
        <w:t xml:space="preserve"> </w:t>
      </w:r>
      <w:r>
        <w:t>формировании</w:t>
      </w:r>
      <w:r>
        <w:rPr>
          <w:spacing w:val="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человека.</w:t>
      </w:r>
    </w:p>
    <w:p w:rsidR="00343065" w:rsidRDefault="001B019C">
      <w:pPr>
        <w:pStyle w:val="a3"/>
        <w:spacing w:line="259" w:lineRule="auto"/>
        <w:ind w:left="119" w:right="358" w:firstLine="0"/>
        <w:jc w:val="left"/>
      </w:pPr>
      <w:r>
        <w:t>Классификация языков. Основные разделы татарского языка:</w:t>
      </w:r>
      <w:r>
        <w:rPr>
          <w:spacing w:val="1"/>
        </w:rPr>
        <w:t xml:space="preserve"> </w:t>
      </w:r>
      <w:r>
        <w:t>фонетика, лексикология,</w:t>
      </w:r>
      <w:r>
        <w:rPr>
          <w:spacing w:val="-57"/>
        </w:rPr>
        <w:t xml:space="preserve"> </w:t>
      </w:r>
      <w:r>
        <w:t>словообразование,</w:t>
      </w:r>
      <w:r>
        <w:rPr>
          <w:spacing w:val="-5"/>
        </w:rPr>
        <w:t xml:space="preserve"> </w:t>
      </w:r>
      <w:r>
        <w:t>грамматика</w:t>
      </w:r>
      <w:r>
        <w:rPr>
          <w:spacing w:val="-3"/>
        </w:rPr>
        <w:t xml:space="preserve"> </w:t>
      </w:r>
      <w:r>
        <w:t>(морфология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синтаксис),</w:t>
      </w:r>
      <w:r>
        <w:rPr>
          <w:spacing w:val="-4"/>
        </w:rPr>
        <w:t xml:space="preserve"> </w:t>
      </w:r>
      <w:r>
        <w:t>орфография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пунктуация.</w:t>
      </w:r>
    </w:p>
    <w:p w:rsidR="00343065" w:rsidRDefault="001B019C">
      <w:pPr>
        <w:pStyle w:val="a3"/>
        <w:spacing w:line="259" w:lineRule="auto"/>
        <w:ind w:left="119" w:right="98" w:firstLine="0"/>
        <w:jc w:val="left"/>
      </w:pPr>
      <w:r>
        <w:t>Фонетика. Орфоэпия. Графика. Звук. Фонема. Изменения гласных и согласных.</w:t>
      </w:r>
      <w:r>
        <w:rPr>
          <w:spacing w:val="1"/>
        </w:rPr>
        <w:t xml:space="preserve"> </w:t>
      </w:r>
      <w:r>
        <w:t>Транскрибирование</w:t>
      </w:r>
      <w:r>
        <w:rPr>
          <w:spacing w:val="-6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Ударение.</w:t>
      </w:r>
      <w:r>
        <w:rPr>
          <w:spacing w:val="-2"/>
        </w:rPr>
        <w:t xml:space="preserve"> </w:t>
      </w:r>
      <w:r>
        <w:t>Интонация.</w:t>
      </w:r>
      <w:r>
        <w:rPr>
          <w:spacing w:val="-3"/>
        </w:rPr>
        <w:t xml:space="preserve"> </w:t>
      </w:r>
      <w:r>
        <w:t>Орфоэпия.</w:t>
      </w:r>
      <w:r>
        <w:rPr>
          <w:spacing w:val="-8"/>
        </w:rPr>
        <w:t xml:space="preserve"> </w:t>
      </w: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принципы.</w:t>
      </w:r>
      <w:r>
        <w:rPr>
          <w:spacing w:val="-57"/>
        </w:rPr>
        <w:t xml:space="preserve"> </w:t>
      </w:r>
      <w:r>
        <w:t>Лексикология. Морфемика и словообразование. Особенности морфемного строя</w:t>
      </w:r>
      <w:r>
        <w:rPr>
          <w:spacing w:val="1"/>
        </w:rPr>
        <w:t xml:space="preserve"> </w:t>
      </w:r>
      <w:r>
        <w:t>татарского</w:t>
      </w:r>
      <w:r>
        <w:rPr>
          <w:spacing w:val="5"/>
        </w:rPr>
        <w:t xml:space="preserve"> </w:t>
      </w:r>
      <w:r>
        <w:t>языка.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словообразования.</w:t>
      </w:r>
    </w:p>
    <w:p w:rsidR="00343065" w:rsidRDefault="001B019C">
      <w:pPr>
        <w:pStyle w:val="a3"/>
        <w:spacing w:before="1" w:line="259" w:lineRule="auto"/>
        <w:ind w:left="119" w:right="3497" w:firstLine="0"/>
        <w:jc w:val="left"/>
      </w:pPr>
      <w:r>
        <w:t>Грамматика. Понятие о грамматике. Разделы грамматики.</w:t>
      </w:r>
      <w:r>
        <w:rPr>
          <w:spacing w:val="-57"/>
        </w:rPr>
        <w:t xml:space="preserve"> </w:t>
      </w:r>
      <w:r>
        <w:t>Морфология.</w:t>
      </w:r>
      <w:r>
        <w:rPr>
          <w:spacing w:val="-2"/>
        </w:rPr>
        <w:t xml:space="preserve"> </w:t>
      </w:r>
      <w:r>
        <w:t>Синтаксис.</w:t>
      </w:r>
      <w:r>
        <w:rPr>
          <w:spacing w:val="2"/>
        </w:rPr>
        <w:t xml:space="preserve"> </w:t>
      </w:r>
      <w:r>
        <w:t>Текст.</w:t>
      </w:r>
    </w:p>
    <w:p w:rsidR="00343065" w:rsidRDefault="001B019C">
      <w:pPr>
        <w:pStyle w:val="a3"/>
        <w:spacing w:line="259" w:lineRule="auto"/>
        <w:ind w:left="119" w:right="928" w:firstLine="0"/>
        <w:jc w:val="left"/>
      </w:pPr>
      <w:r>
        <w:t>Средства связи отдельных предложений и частей текста. Прямая и косвенная речь.</w:t>
      </w:r>
      <w:r>
        <w:rPr>
          <w:spacing w:val="-57"/>
        </w:rPr>
        <w:t xml:space="preserve"> </w:t>
      </w:r>
      <w:r>
        <w:t>Пунктуация.</w:t>
      </w:r>
      <w:r>
        <w:rPr>
          <w:spacing w:val="4"/>
        </w:rPr>
        <w:t xml:space="preserve"> </w:t>
      </w:r>
      <w:r>
        <w:t>Стилистика</w:t>
      </w:r>
      <w:r>
        <w:rPr>
          <w:spacing w:val="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</w:p>
    <w:p w:rsidR="00066250" w:rsidRDefault="00066250">
      <w:pPr>
        <w:pStyle w:val="a3"/>
        <w:spacing w:line="259" w:lineRule="auto"/>
        <w:ind w:left="119" w:right="928" w:firstLine="0"/>
        <w:jc w:val="left"/>
      </w:pPr>
    </w:p>
    <w:p w:rsidR="00343065" w:rsidRDefault="001B019C">
      <w:pPr>
        <w:pStyle w:val="a3"/>
        <w:spacing w:line="259" w:lineRule="auto"/>
        <w:ind w:left="119" w:right="98" w:firstLine="0"/>
        <w:jc w:val="left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содержания</w:t>
      </w:r>
      <w:r w:rsidR="00066250">
        <w:t xml:space="preserve"> </w:t>
      </w:r>
      <w:r>
        <w:rPr>
          <w:spacing w:val="-8"/>
        </w:rPr>
        <w:t xml:space="preserve"> </w:t>
      </w:r>
      <w:r>
        <w:t>используются</w:t>
      </w:r>
      <w:r>
        <w:rPr>
          <w:spacing w:val="51"/>
        </w:rPr>
        <w:t xml:space="preserve"> </w:t>
      </w:r>
      <w:r>
        <w:t>следующие учебники</w:t>
      </w:r>
      <w:r>
        <w:rPr>
          <w:spacing w:val="53"/>
        </w:rPr>
        <w:t xml:space="preserve"> </w:t>
      </w:r>
      <w:r>
        <w:t>(учебные</w:t>
      </w:r>
      <w:r>
        <w:rPr>
          <w:spacing w:val="-57"/>
        </w:rPr>
        <w:t xml:space="preserve"> </w:t>
      </w:r>
      <w:r>
        <w:t>пособия):</w:t>
      </w:r>
    </w:p>
    <w:p w:rsidR="00343065" w:rsidRDefault="001B019C">
      <w:pPr>
        <w:pStyle w:val="a5"/>
        <w:numPr>
          <w:ilvl w:val="0"/>
          <w:numId w:val="1"/>
        </w:numPr>
        <w:tabs>
          <w:tab w:val="left" w:pos="303"/>
        </w:tabs>
        <w:spacing w:line="259" w:lineRule="auto"/>
        <w:ind w:right="507" w:firstLine="0"/>
        <w:rPr>
          <w:sz w:val="24"/>
        </w:rPr>
      </w:pPr>
      <w:r>
        <w:rPr>
          <w:sz w:val="24"/>
        </w:rPr>
        <w:t>Ф.С.Сафиуллина</w:t>
      </w:r>
      <w:r>
        <w:rPr>
          <w:spacing w:val="-4"/>
          <w:sz w:val="24"/>
        </w:rPr>
        <w:t xml:space="preserve"> </w:t>
      </w:r>
      <w:r>
        <w:rPr>
          <w:sz w:val="24"/>
        </w:rPr>
        <w:t>С.М.Ибраһимов.</w:t>
      </w:r>
      <w:r>
        <w:rPr>
          <w:spacing w:val="-6"/>
          <w:sz w:val="24"/>
        </w:rPr>
        <w:t xml:space="preserve"> </w:t>
      </w:r>
      <w:r>
        <w:rPr>
          <w:sz w:val="24"/>
        </w:rPr>
        <w:t>Татар</w:t>
      </w:r>
      <w:r>
        <w:rPr>
          <w:spacing w:val="-4"/>
          <w:sz w:val="24"/>
        </w:rPr>
        <w:t xml:space="preserve"> </w:t>
      </w:r>
      <w:r>
        <w:rPr>
          <w:sz w:val="24"/>
        </w:rPr>
        <w:t>теле:</w:t>
      </w:r>
      <w:r>
        <w:rPr>
          <w:spacing w:val="-7"/>
          <w:sz w:val="24"/>
        </w:rPr>
        <w:t xml:space="preserve"> </w:t>
      </w:r>
      <w:r>
        <w:rPr>
          <w:sz w:val="24"/>
        </w:rPr>
        <w:t>Рус</w:t>
      </w:r>
      <w:r>
        <w:rPr>
          <w:spacing w:val="-4"/>
          <w:sz w:val="24"/>
        </w:rPr>
        <w:t xml:space="preserve"> </w:t>
      </w:r>
      <w:r>
        <w:rPr>
          <w:sz w:val="24"/>
        </w:rPr>
        <w:t>телендә</w:t>
      </w:r>
      <w:r>
        <w:rPr>
          <w:spacing w:val="1"/>
          <w:sz w:val="24"/>
        </w:rPr>
        <w:t xml:space="preserve"> </w:t>
      </w:r>
      <w:r>
        <w:rPr>
          <w:sz w:val="24"/>
        </w:rPr>
        <w:t>урта</w:t>
      </w:r>
      <w:r>
        <w:rPr>
          <w:spacing w:val="-4"/>
          <w:sz w:val="24"/>
        </w:rPr>
        <w:t xml:space="preserve"> </w:t>
      </w:r>
      <w:r>
        <w:rPr>
          <w:sz w:val="24"/>
        </w:rPr>
        <w:t>гомуми</w:t>
      </w:r>
      <w:r>
        <w:rPr>
          <w:spacing w:val="-2"/>
          <w:sz w:val="24"/>
        </w:rPr>
        <w:t xml:space="preserve"> </w:t>
      </w:r>
      <w:r>
        <w:rPr>
          <w:sz w:val="24"/>
        </w:rPr>
        <w:t>белем</w:t>
      </w:r>
      <w:r>
        <w:rPr>
          <w:spacing w:val="-2"/>
          <w:sz w:val="24"/>
        </w:rPr>
        <w:t xml:space="preserve"> </w:t>
      </w:r>
      <w:r>
        <w:rPr>
          <w:sz w:val="24"/>
        </w:rPr>
        <w:t>бирүче</w:t>
      </w:r>
      <w:r>
        <w:rPr>
          <w:spacing w:val="-57"/>
          <w:sz w:val="24"/>
        </w:rPr>
        <w:t xml:space="preserve"> </w:t>
      </w:r>
      <w:r>
        <w:rPr>
          <w:sz w:val="24"/>
        </w:rPr>
        <w:t>мәкт.</w:t>
      </w:r>
      <w:r>
        <w:rPr>
          <w:spacing w:val="4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нче</w:t>
      </w:r>
      <w:r>
        <w:rPr>
          <w:spacing w:val="1"/>
          <w:sz w:val="24"/>
        </w:rPr>
        <w:t xml:space="preserve"> </w:t>
      </w:r>
      <w:r>
        <w:rPr>
          <w:sz w:val="24"/>
        </w:rPr>
        <w:t>с-фы</w:t>
      </w:r>
      <w:r>
        <w:rPr>
          <w:spacing w:val="-1"/>
          <w:sz w:val="24"/>
        </w:rPr>
        <w:t xml:space="preserve"> </w:t>
      </w:r>
      <w:r>
        <w:rPr>
          <w:sz w:val="24"/>
        </w:rPr>
        <w:t>өчен.Казан:</w:t>
      </w:r>
      <w:r w:rsidR="004D7EE3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>Мәгариф,</w:t>
      </w:r>
      <w:r>
        <w:rPr>
          <w:spacing w:val="3"/>
          <w:sz w:val="24"/>
        </w:rPr>
        <w:t xml:space="preserve"> </w:t>
      </w:r>
      <w:r>
        <w:rPr>
          <w:sz w:val="24"/>
        </w:rPr>
        <w:t>2011.-</w:t>
      </w:r>
      <w:r>
        <w:rPr>
          <w:spacing w:val="-6"/>
          <w:sz w:val="24"/>
        </w:rPr>
        <w:t xml:space="preserve"> </w:t>
      </w:r>
      <w:r>
        <w:rPr>
          <w:sz w:val="24"/>
        </w:rPr>
        <w:t>255</w:t>
      </w:r>
      <w:r>
        <w:rPr>
          <w:spacing w:val="2"/>
          <w:sz w:val="24"/>
        </w:rPr>
        <w:t xml:space="preserve"> </w:t>
      </w:r>
      <w:r>
        <w:rPr>
          <w:sz w:val="24"/>
        </w:rPr>
        <w:t>б.</w:t>
      </w:r>
    </w:p>
    <w:p w:rsidR="00E0642C" w:rsidRDefault="00E0642C" w:rsidP="00066250">
      <w:pPr>
        <w:pStyle w:val="a5"/>
        <w:tabs>
          <w:tab w:val="left" w:pos="303"/>
        </w:tabs>
        <w:spacing w:line="259" w:lineRule="auto"/>
        <w:ind w:left="119" w:right="507" w:firstLine="0"/>
        <w:jc w:val="left"/>
        <w:rPr>
          <w:sz w:val="24"/>
        </w:rPr>
      </w:pPr>
    </w:p>
    <w:p w:rsidR="00343065" w:rsidRDefault="001B019C">
      <w:pPr>
        <w:pStyle w:val="a3"/>
        <w:spacing w:line="275" w:lineRule="exact"/>
        <w:ind w:left="119" w:firstLine="0"/>
        <w:jc w:val="left"/>
      </w:pPr>
      <w:r>
        <w:t>Согласно учебному</w:t>
      </w:r>
      <w:r>
        <w:rPr>
          <w:spacing w:val="-9"/>
        </w:rPr>
        <w:t xml:space="preserve"> </w:t>
      </w:r>
      <w:r>
        <w:t>плану</w:t>
      </w:r>
      <w:r>
        <w:rPr>
          <w:spacing w:val="-10"/>
        </w:rPr>
        <w:t xml:space="preserve"> </w:t>
      </w:r>
      <w:r>
        <w:t>на изучение</w:t>
      </w:r>
      <w:r>
        <w:rPr>
          <w:spacing w:val="-1"/>
        </w:rPr>
        <w:t xml:space="preserve"> </w:t>
      </w:r>
      <w:r>
        <w:t>предмета «Родной</w:t>
      </w:r>
      <w:r>
        <w:rPr>
          <w:spacing w:val="4"/>
        </w:rPr>
        <w:t xml:space="preserve"> </w:t>
      </w:r>
      <w:r>
        <w:t>язык)»</w:t>
      </w:r>
      <w:r>
        <w:rPr>
          <w:spacing w:val="-4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69</w:t>
      </w:r>
      <w:r>
        <w:rPr>
          <w:spacing w:val="-1"/>
        </w:rPr>
        <w:t xml:space="preserve"> </w:t>
      </w:r>
      <w:r>
        <w:t>часов.</w:t>
      </w:r>
    </w:p>
    <w:sectPr w:rsidR="00343065" w:rsidSect="0090756A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E0E73"/>
    <w:multiLevelType w:val="hybridMultilevel"/>
    <w:tmpl w:val="16E23A14"/>
    <w:lvl w:ilvl="0" w:tplc="617E7518">
      <w:start w:val="1"/>
      <w:numFmt w:val="decimal"/>
      <w:lvlText w:val="%1."/>
      <w:lvlJc w:val="left"/>
      <w:pPr>
        <w:ind w:left="11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C89542">
      <w:numFmt w:val="bullet"/>
      <w:lvlText w:val="•"/>
      <w:lvlJc w:val="left"/>
      <w:pPr>
        <w:ind w:left="1066" w:hanging="183"/>
      </w:pPr>
      <w:rPr>
        <w:rFonts w:hint="default"/>
        <w:lang w:val="ru-RU" w:eastAsia="en-US" w:bidi="ar-SA"/>
      </w:rPr>
    </w:lvl>
    <w:lvl w:ilvl="2" w:tplc="A0FA1DF4">
      <w:numFmt w:val="bullet"/>
      <w:lvlText w:val="•"/>
      <w:lvlJc w:val="left"/>
      <w:pPr>
        <w:ind w:left="2012" w:hanging="183"/>
      </w:pPr>
      <w:rPr>
        <w:rFonts w:hint="default"/>
        <w:lang w:val="ru-RU" w:eastAsia="en-US" w:bidi="ar-SA"/>
      </w:rPr>
    </w:lvl>
    <w:lvl w:ilvl="3" w:tplc="59F440EC">
      <w:numFmt w:val="bullet"/>
      <w:lvlText w:val="•"/>
      <w:lvlJc w:val="left"/>
      <w:pPr>
        <w:ind w:left="2959" w:hanging="183"/>
      </w:pPr>
      <w:rPr>
        <w:rFonts w:hint="default"/>
        <w:lang w:val="ru-RU" w:eastAsia="en-US" w:bidi="ar-SA"/>
      </w:rPr>
    </w:lvl>
    <w:lvl w:ilvl="4" w:tplc="2C1A3D2E">
      <w:numFmt w:val="bullet"/>
      <w:lvlText w:val="•"/>
      <w:lvlJc w:val="left"/>
      <w:pPr>
        <w:ind w:left="3905" w:hanging="183"/>
      </w:pPr>
      <w:rPr>
        <w:rFonts w:hint="default"/>
        <w:lang w:val="ru-RU" w:eastAsia="en-US" w:bidi="ar-SA"/>
      </w:rPr>
    </w:lvl>
    <w:lvl w:ilvl="5" w:tplc="67F495E2">
      <w:numFmt w:val="bullet"/>
      <w:lvlText w:val="•"/>
      <w:lvlJc w:val="left"/>
      <w:pPr>
        <w:ind w:left="4852" w:hanging="183"/>
      </w:pPr>
      <w:rPr>
        <w:rFonts w:hint="default"/>
        <w:lang w:val="ru-RU" w:eastAsia="en-US" w:bidi="ar-SA"/>
      </w:rPr>
    </w:lvl>
    <w:lvl w:ilvl="6" w:tplc="67826CBE">
      <w:numFmt w:val="bullet"/>
      <w:lvlText w:val="•"/>
      <w:lvlJc w:val="left"/>
      <w:pPr>
        <w:ind w:left="5798" w:hanging="183"/>
      </w:pPr>
      <w:rPr>
        <w:rFonts w:hint="default"/>
        <w:lang w:val="ru-RU" w:eastAsia="en-US" w:bidi="ar-SA"/>
      </w:rPr>
    </w:lvl>
    <w:lvl w:ilvl="7" w:tplc="1AB0549A">
      <w:numFmt w:val="bullet"/>
      <w:lvlText w:val="•"/>
      <w:lvlJc w:val="left"/>
      <w:pPr>
        <w:ind w:left="6744" w:hanging="183"/>
      </w:pPr>
      <w:rPr>
        <w:rFonts w:hint="default"/>
        <w:lang w:val="ru-RU" w:eastAsia="en-US" w:bidi="ar-SA"/>
      </w:rPr>
    </w:lvl>
    <w:lvl w:ilvl="8" w:tplc="30521804">
      <w:numFmt w:val="bullet"/>
      <w:lvlText w:val="•"/>
      <w:lvlJc w:val="left"/>
      <w:pPr>
        <w:ind w:left="7691" w:hanging="183"/>
      </w:pPr>
      <w:rPr>
        <w:rFonts w:hint="default"/>
        <w:lang w:val="ru-RU" w:eastAsia="en-US" w:bidi="ar-SA"/>
      </w:rPr>
    </w:lvl>
  </w:abstractNum>
  <w:abstractNum w:abstractNumId="1">
    <w:nsid w:val="53B33421"/>
    <w:multiLevelType w:val="hybridMultilevel"/>
    <w:tmpl w:val="202220B6"/>
    <w:lvl w:ilvl="0" w:tplc="3B047592">
      <w:numFmt w:val="bullet"/>
      <w:lvlText w:val=""/>
      <w:lvlJc w:val="left"/>
      <w:pPr>
        <w:ind w:left="263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CC3A10">
      <w:numFmt w:val="bullet"/>
      <w:lvlText w:val="•"/>
      <w:lvlJc w:val="left"/>
      <w:pPr>
        <w:ind w:left="1192" w:hanging="706"/>
      </w:pPr>
      <w:rPr>
        <w:rFonts w:hint="default"/>
        <w:lang w:val="ru-RU" w:eastAsia="en-US" w:bidi="ar-SA"/>
      </w:rPr>
    </w:lvl>
    <w:lvl w:ilvl="2" w:tplc="E9A86F32">
      <w:numFmt w:val="bullet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 w:tplc="6F745008">
      <w:numFmt w:val="bullet"/>
      <w:lvlText w:val="•"/>
      <w:lvlJc w:val="left"/>
      <w:pPr>
        <w:ind w:left="3057" w:hanging="706"/>
      </w:pPr>
      <w:rPr>
        <w:rFonts w:hint="default"/>
        <w:lang w:val="ru-RU" w:eastAsia="en-US" w:bidi="ar-SA"/>
      </w:rPr>
    </w:lvl>
    <w:lvl w:ilvl="4" w:tplc="C3923A78">
      <w:numFmt w:val="bullet"/>
      <w:lvlText w:val="•"/>
      <w:lvlJc w:val="left"/>
      <w:pPr>
        <w:ind w:left="3989" w:hanging="706"/>
      </w:pPr>
      <w:rPr>
        <w:rFonts w:hint="default"/>
        <w:lang w:val="ru-RU" w:eastAsia="en-US" w:bidi="ar-SA"/>
      </w:rPr>
    </w:lvl>
    <w:lvl w:ilvl="5" w:tplc="569ADB86">
      <w:numFmt w:val="bullet"/>
      <w:lvlText w:val="•"/>
      <w:lvlJc w:val="left"/>
      <w:pPr>
        <w:ind w:left="4922" w:hanging="706"/>
      </w:pPr>
      <w:rPr>
        <w:rFonts w:hint="default"/>
        <w:lang w:val="ru-RU" w:eastAsia="en-US" w:bidi="ar-SA"/>
      </w:rPr>
    </w:lvl>
    <w:lvl w:ilvl="6" w:tplc="65E20496">
      <w:numFmt w:val="bullet"/>
      <w:lvlText w:val="•"/>
      <w:lvlJc w:val="left"/>
      <w:pPr>
        <w:ind w:left="5854" w:hanging="706"/>
      </w:pPr>
      <w:rPr>
        <w:rFonts w:hint="default"/>
        <w:lang w:val="ru-RU" w:eastAsia="en-US" w:bidi="ar-SA"/>
      </w:rPr>
    </w:lvl>
    <w:lvl w:ilvl="7" w:tplc="577A5084">
      <w:numFmt w:val="bullet"/>
      <w:lvlText w:val="•"/>
      <w:lvlJc w:val="left"/>
      <w:pPr>
        <w:ind w:left="6786" w:hanging="706"/>
      </w:pPr>
      <w:rPr>
        <w:rFonts w:hint="default"/>
        <w:lang w:val="ru-RU" w:eastAsia="en-US" w:bidi="ar-SA"/>
      </w:rPr>
    </w:lvl>
    <w:lvl w:ilvl="8" w:tplc="4E9295FC">
      <w:numFmt w:val="bullet"/>
      <w:lvlText w:val="•"/>
      <w:lvlJc w:val="left"/>
      <w:pPr>
        <w:ind w:left="7719" w:hanging="70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</w:compat>
  <w:rsids>
    <w:rsidRoot w:val="00343065"/>
    <w:rsid w:val="00066250"/>
    <w:rsid w:val="0012355A"/>
    <w:rsid w:val="0016401D"/>
    <w:rsid w:val="001B019C"/>
    <w:rsid w:val="00343065"/>
    <w:rsid w:val="004D7EE3"/>
    <w:rsid w:val="0090756A"/>
    <w:rsid w:val="00C1243B"/>
    <w:rsid w:val="00E0642C"/>
    <w:rsid w:val="00F43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756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75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756A"/>
    <w:pPr>
      <w:ind w:left="263" w:firstLine="566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90756A"/>
    <w:pPr>
      <w:ind w:left="1709" w:right="1130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0756A"/>
    <w:pPr>
      <w:ind w:left="263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07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Любовь</cp:lastModifiedBy>
  <cp:revision>12</cp:revision>
  <dcterms:created xsi:type="dcterms:W3CDTF">2021-10-19T09:26:00Z</dcterms:created>
  <dcterms:modified xsi:type="dcterms:W3CDTF">2021-10-29T17:35:00Z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